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D1C" w:rsidRPr="00D87706" w:rsidRDefault="00A24AD0" w:rsidP="00226693">
      <w:pPr>
        <w:pStyle w:val="3"/>
        <w:tabs>
          <w:tab w:val="left" w:pos="648"/>
          <w:tab w:val="right" w:pos="10631"/>
        </w:tabs>
        <w:ind w:right="-141" w:firstLine="426"/>
        <w:jc w:val="left"/>
        <w:rPr>
          <w:rFonts w:ascii="Arial" w:hAnsi="Arial" w:cs="Arial"/>
          <w:b/>
          <w:bCs/>
          <w:sz w:val="4"/>
          <w:szCs w:val="4"/>
        </w:rPr>
      </w:pP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</w:p>
    <w:p w:rsidR="005B7B0A" w:rsidRDefault="005B7B0A" w:rsidP="007670C7">
      <w:pPr>
        <w:rPr>
          <w:sz w:val="16"/>
          <w:szCs w:val="16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:rsidR="000061F8" w:rsidRDefault="000061F8" w:rsidP="000061F8"/>
    <w:p w:rsidR="00E82D93" w:rsidRDefault="00E82D93" w:rsidP="000061F8">
      <w:bookmarkStart w:id="0" w:name="_GoBack"/>
      <w:bookmarkEnd w:id="0"/>
    </w:p>
    <w:p w:rsidR="000061F8" w:rsidRPr="00226693" w:rsidRDefault="000061F8" w:rsidP="000061F8">
      <w:pPr>
        <w:keepNext/>
        <w:spacing w:line="0" w:lineRule="atLeast"/>
        <w:jc w:val="center"/>
        <w:rPr>
          <w:b/>
          <w:color w:val="000000" w:themeColor="text1"/>
          <w:sz w:val="26"/>
          <w:szCs w:val="26"/>
        </w:rPr>
      </w:pPr>
      <w:r w:rsidRPr="00226693">
        <w:rPr>
          <w:b/>
          <w:color w:val="000000" w:themeColor="text1"/>
          <w:sz w:val="26"/>
          <w:szCs w:val="26"/>
        </w:rPr>
        <w:t>Публичное акционерное общество «Саратовский нефтеперерабатывающий завод»</w:t>
      </w:r>
    </w:p>
    <w:p w:rsidR="000061F8" w:rsidRPr="00226693" w:rsidRDefault="000061F8" w:rsidP="000061F8">
      <w:pPr>
        <w:keepNext/>
        <w:spacing w:line="0" w:lineRule="atLeast"/>
        <w:ind w:left="720"/>
        <w:jc w:val="center"/>
        <w:rPr>
          <w:b/>
          <w:color w:val="000000" w:themeColor="text1"/>
          <w:sz w:val="26"/>
          <w:szCs w:val="26"/>
        </w:rPr>
      </w:pPr>
      <w:r w:rsidRPr="00226693">
        <w:rPr>
          <w:b/>
          <w:color w:val="000000" w:themeColor="text1"/>
          <w:sz w:val="26"/>
          <w:szCs w:val="26"/>
        </w:rPr>
        <w:t>Российская Федерация, город Саратов</w:t>
      </w:r>
      <w:r w:rsidRPr="00226693">
        <w:rPr>
          <w:b/>
          <w:color w:val="000000" w:themeColor="text1"/>
          <w:sz w:val="26"/>
          <w:szCs w:val="26"/>
          <w:vertAlign w:val="superscript"/>
        </w:rPr>
        <w:t xml:space="preserve"> </w:t>
      </w:r>
    </w:p>
    <w:p w:rsidR="000061F8" w:rsidRPr="00226693" w:rsidRDefault="000061F8" w:rsidP="000061F8">
      <w:pPr>
        <w:jc w:val="center"/>
        <w:rPr>
          <w:b/>
          <w:snapToGrid w:val="0"/>
          <w:color w:val="000000" w:themeColor="text1"/>
          <w:sz w:val="26"/>
          <w:szCs w:val="26"/>
        </w:rPr>
      </w:pPr>
      <w:r w:rsidRPr="00226693">
        <w:rPr>
          <w:snapToGrid w:val="0"/>
          <w:color w:val="000000" w:themeColor="text1"/>
          <w:sz w:val="26"/>
          <w:szCs w:val="26"/>
        </w:rPr>
        <w:t>_______________________________________________________________________</w:t>
      </w:r>
    </w:p>
    <w:p w:rsidR="000061F8" w:rsidRPr="00226693" w:rsidRDefault="000061F8" w:rsidP="000061F8">
      <w:pPr>
        <w:jc w:val="center"/>
        <w:rPr>
          <w:b/>
          <w:snapToGrid w:val="0"/>
          <w:color w:val="000000" w:themeColor="text1"/>
          <w:sz w:val="26"/>
          <w:szCs w:val="26"/>
        </w:rPr>
      </w:pPr>
      <w:r w:rsidRPr="00226693">
        <w:rPr>
          <w:b/>
          <w:snapToGrid w:val="0"/>
          <w:color w:val="000000" w:themeColor="text1"/>
          <w:sz w:val="26"/>
          <w:szCs w:val="26"/>
        </w:rPr>
        <w:t>Сообщение о проведении общего собрания акционеров</w:t>
      </w:r>
    </w:p>
    <w:p w:rsidR="000061F8" w:rsidRPr="00226693" w:rsidRDefault="000061F8" w:rsidP="000061F8">
      <w:pPr>
        <w:jc w:val="center"/>
        <w:rPr>
          <w:b/>
          <w:snapToGrid w:val="0"/>
          <w:color w:val="000000" w:themeColor="text1"/>
          <w:sz w:val="26"/>
          <w:szCs w:val="26"/>
        </w:rPr>
      </w:pPr>
      <w:r w:rsidRPr="00226693">
        <w:rPr>
          <w:b/>
          <w:snapToGrid w:val="0"/>
          <w:color w:val="000000" w:themeColor="text1"/>
          <w:sz w:val="26"/>
          <w:szCs w:val="26"/>
        </w:rPr>
        <w:t>ПАО «Саратовский НПЗ»</w:t>
      </w:r>
    </w:p>
    <w:p w:rsidR="000061F8" w:rsidRPr="00226693" w:rsidRDefault="000061F8" w:rsidP="000061F8">
      <w:pPr>
        <w:jc w:val="center"/>
        <w:rPr>
          <w:b/>
          <w:snapToGrid w:val="0"/>
          <w:color w:val="000000" w:themeColor="text1"/>
          <w:sz w:val="26"/>
          <w:szCs w:val="26"/>
        </w:rPr>
      </w:pPr>
    </w:p>
    <w:p w:rsidR="000061F8" w:rsidRPr="00226693" w:rsidRDefault="000061F8" w:rsidP="000061F8">
      <w:pPr>
        <w:tabs>
          <w:tab w:val="left" w:pos="0"/>
          <w:tab w:val="left" w:pos="1134"/>
        </w:tabs>
        <w:jc w:val="center"/>
        <w:rPr>
          <w:b/>
          <w:color w:val="000000" w:themeColor="text1"/>
          <w:sz w:val="26"/>
          <w:szCs w:val="26"/>
        </w:rPr>
      </w:pPr>
      <w:r w:rsidRPr="00226693">
        <w:rPr>
          <w:b/>
          <w:color w:val="000000" w:themeColor="text1"/>
          <w:sz w:val="26"/>
          <w:szCs w:val="26"/>
        </w:rPr>
        <w:t>Уважаемый акционер!</w:t>
      </w:r>
    </w:p>
    <w:p w:rsidR="000061F8" w:rsidRPr="00226693" w:rsidRDefault="000061F8" w:rsidP="000061F8">
      <w:pPr>
        <w:tabs>
          <w:tab w:val="left" w:pos="0"/>
          <w:tab w:val="left" w:pos="1134"/>
        </w:tabs>
        <w:rPr>
          <w:b/>
          <w:color w:val="000000" w:themeColor="text1"/>
          <w:sz w:val="26"/>
          <w:szCs w:val="26"/>
        </w:rPr>
      </w:pPr>
    </w:p>
    <w:p w:rsidR="000061F8" w:rsidRPr="00226693" w:rsidRDefault="000061F8" w:rsidP="00226693">
      <w:pPr>
        <w:widowControl w:val="0"/>
        <w:spacing w:after="120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 xml:space="preserve">Публичное акционерное общество «Саратовский нефтеперерабатывающий завод» сообщает о проведении годового общего собрания акционеров в форме </w:t>
      </w:r>
      <w:r w:rsidRPr="00226693">
        <w:rPr>
          <w:b/>
          <w:color w:val="000000" w:themeColor="text1"/>
          <w:sz w:val="26"/>
          <w:szCs w:val="26"/>
        </w:rPr>
        <w:t>заочного голосования</w:t>
      </w:r>
      <w:r w:rsidRPr="00226693">
        <w:rPr>
          <w:color w:val="000000" w:themeColor="text1"/>
          <w:sz w:val="26"/>
          <w:szCs w:val="26"/>
        </w:rPr>
        <w:t xml:space="preserve"> со следующей повесткой дня: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1. Об утверждении годового отчета Общества.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2. Об утверждении годовой бухгалтерской (финансовой) отчетности Общества.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 xml:space="preserve">3. О распределении прибыли, в том числе выплате (объявлении) дивидендов, и убытков Общества по результатам отчетного года. 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 xml:space="preserve">4. Об избрании членов Ревизионной комиссии Общества. 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5. Об утвержден</w:t>
      </w:r>
      <w:proofErr w:type="gramStart"/>
      <w:r w:rsidRPr="00226693">
        <w:rPr>
          <w:color w:val="000000" w:themeColor="text1"/>
          <w:sz w:val="26"/>
          <w:szCs w:val="26"/>
        </w:rPr>
        <w:t>ии ау</w:t>
      </w:r>
      <w:proofErr w:type="gramEnd"/>
      <w:r w:rsidRPr="00226693">
        <w:rPr>
          <w:color w:val="000000" w:themeColor="text1"/>
          <w:sz w:val="26"/>
          <w:szCs w:val="26"/>
        </w:rPr>
        <w:t>дитора Общества.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6. Об избрании членов Совета директоров Общества.</w:t>
      </w:r>
    </w:p>
    <w:p w:rsidR="000061F8" w:rsidRPr="00226693" w:rsidRDefault="000061F8" w:rsidP="00226693">
      <w:pPr>
        <w:jc w:val="both"/>
        <w:rPr>
          <w:color w:val="000000" w:themeColor="text1"/>
          <w:sz w:val="26"/>
          <w:szCs w:val="26"/>
        </w:rPr>
      </w:pPr>
    </w:p>
    <w:tbl>
      <w:tblPr>
        <w:tblpPr w:leftFromText="180" w:rightFromText="180" w:vertAnchor="text" w:horzAnchor="margin" w:tblpX="-36" w:tblpY="85"/>
        <w:tblW w:w="11732" w:type="dxa"/>
        <w:tblLook w:val="04A0" w:firstRow="1" w:lastRow="0" w:firstColumn="1" w:lastColumn="0" w:noHBand="0" w:noVBand="1"/>
      </w:tblPr>
      <w:tblGrid>
        <w:gridCol w:w="6345"/>
        <w:gridCol w:w="5387"/>
      </w:tblGrid>
      <w:tr w:rsidR="00226693" w:rsidRPr="00226693" w:rsidTr="00226693">
        <w:tc>
          <w:tcPr>
            <w:tcW w:w="6345" w:type="dxa"/>
            <w:hideMark/>
          </w:tcPr>
          <w:p w:rsidR="00335C59" w:rsidRPr="00226693" w:rsidRDefault="00335C59" w:rsidP="00226693">
            <w:pPr>
              <w:tabs>
                <w:tab w:val="left" w:pos="3664"/>
              </w:tabs>
              <w:spacing w:line="0" w:lineRule="atLeast"/>
              <w:jc w:val="both"/>
              <w:rPr>
                <w:color w:val="000000" w:themeColor="text1"/>
                <w:sz w:val="26"/>
                <w:szCs w:val="26"/>
              </w:rPr>
            </w:pPr>
            <w:r w:rsidRPr="00226693">
              <w:rPr>
                <w:color w:val="000000" w:themeColor="text1"/>
                <w:sz w:val="26"/>
                <w:szCs w:val="26"/>
              </w:rPr>
              <w:t>Дата окончания приема бюллетеней для голосования:</w:t>
            </w:r>
          </w:p>
        </w:tc>
        <w:tc>
          <w:tcPr>
            <w:tcW w:w="5387" w:type="dxa"/>
            <w:hideMark/>
          </w:tcPr>
          <w:p w:rsidR="00335C59" w:rsidRPr="00226693" w:rsidRDefault="00335C59" w:rsidP="00226693">
            <w:pPr>
              <w:tabs>
                <w:tab w:val="left" w:pos="3664"/>
              </w:tabs>
              <w:spacing w:line="0" w:lineRule="atLeast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226693">
              <w:rPr>
                <w:b/>
                <w:color w:val="000000" w:themeColor="text1"/>
                <w:sz w:val="26"/>
                <w:szCs w:val="26"/>
              </w:rPr>
              <w:t>«18» июня 2021 года</w:t>
            </w:r>
          </w:p>
        </w:tc>
      </w:tr>
      <w:tr w:rsidR="00226693" w:rsidRPr="00226693" w:rsidTr="00226693">
        <w:tc>
          <w:tcPr>
            <w:tcW w:w="6345" w:type="dxa"/>
            <w:hideMark/>
          </w:tcPr>
          <w:p w:rsidR="00226693" w:rsidRDefault="00226693" w:rsidP="00226693">
            <w:pPr>
              <w:tabs>
                <w:tab w:val="left" w:pos="3664"/>
              </w:tabs>
              <w:spacing w:line="0" w:lineRule="atLeast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061F8" w:rsidRPr="00226693" w:rsidRDefault="000061F8" w:rsidP="00226693">
            <w:pPr>
              <w:tabs>
                <w:tab w:val="left" w:pos="3664"/>
              </w:tabs>
              <w:spacing w:line="0" w:lineRule="atLeast"/>
              <w:jc w:val="both"/>
              <w:rPr>
                <w:color w:val="000000" w:themeColor="text1"/>
                <w:sz w:val="26"/>
                <w:szCs w:val="26"/>
              </w:rPr>
            </w:pPr>
            <w:r w:rsidRPr="00226693">
              <w:rPr>
                <w:color w:val="000000" w:themeColor="text1"/>
                <w:sz w:val="26"/>
                <w:szCs w:val="26"/>
              </w:rPr>
              <w:t>Дата определения (фиксации) лиц, имеющих право на участие в общем собрании:</w:t>
            </w:r>
          </w:p>
        </w:tc>
        <w:tc>
          <w:tcPr>
            <w:tcW w:w="5387" w:type="dxa"/>
          </w:tcPr>
          <w:p w:rsidR="000061F8" w:rsidRPr="00226693" w:rsidRDefault="000061F8" w:rsidP="00226693">
            <w:pPr>
              <w:tabs>
                <w:tab w:val="left" w:pos="3664"/>
              </w:tabs>
              <w:spacing w:line="0" w:lineRule="atLeast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  <w:p w:rsidR="00226693" w:rsidRDefault="00226693" w:rsidP="00226693">
            <w:pPr>
              <w:tabs>
                <w:tab w:val="left" w:pos="3664"/>
              </w:tabs>
              <w:spacing w:line="0" w:lineRule="atLeast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  <w:p w:rsidR="000061F8" w:rsidRPr="00226693" w:rsidRDefault="00F32535" w:rsidP="00226693">
            <w:pPr>
              <w:tabs>
                <w:tab w:val="left" w:pos="3664"/>
              </w:tabs>
              <w:spacing w:line="0" w:lineRule="atLeast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226693">
              <w:rPr>
                <w:b/>
                <w:color w:val="000000" w:themeColor="text1"/>
                <w:sz w:val="26"/>
                <w:szCs w:val="26"/>
              </w:rPr>
              <w:t>«24» мая</w:t>
            </w:r>
            <w:r w:rsidR="000061F8" w:rsidRPr="00226693">
              <w:rPr>
                <w:b/>
                <w:color w:val="000000" w:themeColor="text1"/>
                <w:sz w:val="26"/>
                <w:szCs w:val="26"/>
              </w:rPr>
              <w:t xml:space="preserve"> 20</w:t>
            </w:r>
            <w:r w:rsidRPr="00226693">
              <w:rPr>
                <w:b/>
                <w:color w:val="000000" w:themeColor="text1"/>
                <w:sz w:val="26"/>
                <w:szCs w:val="26"/>
              </w:rPr>
              <w:t>21</w:t>
            </w:r>
            <w:r w:rsidR="000061F8" w:rsidRPr="00226693">
              <w:rPr>
                <w:b/>
                <w:color w:val="000000" w:themeColor="text1"/>
                <w:sz w:val="26"/>
                <w:szCs w:val="26"/>
              </w:rPr>
              <w:t xml:space="preserve"> года</w:t>
            </w:r>
          </w:p>
        </w:tc>
      </w:tr>
    </w:tbl>
    <w:p w:rsidR="00335C59" w:rsidRPr="00226693" w:rsidRDefault="00335C59" w:rsidP="00226693">
      <w:pPr>
        <w:jc w:val="both"/>
        <w:rPr>
          <w:color w:val="000000" w:themeColor="text1"/>
          <w:sz w:val="26"/>
          <w:szCs w:val="26"/>
        </w:rPr>
      </w:pPr>
    </w:p>
    <w:p w:rsidR="00335C59" w:rsidRPr="00226693" w:rsidRDefault="00335C59" w:rsidP="00226693">
      <w:pPr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Категории (типы) акций, владельцы которых имеют право голоса по всем вопросам повестки дня: обыкновенные акции</w:t>
      </w:r>
      <w:r w:rsidRPr="00226693">
        <w:rPr>
          <w:b/>
          <w:color w:val="000000" w:themeColor="text1"/>
          <w:sz w:val="26"/>
          <w:szCs w:val="26"/>
        </w:rPr>
        <w:t>.</w:t>
      </w:r>
    </w:p>
    <w:p w:rsidR="00335C59" w:rsidRPr="00226693" w:rsidRDefault="00335C59" w:rsidP="00226693">
      <w:pPr>
        <w:jc w:val="both"/>
        <w:rPr>
          <w:color w:val="000000" w:themeColor="text1"/>
          <w:sz w:val="26"/>
          <w:szCs w:val="26"/>
        </w:rPr>
      </w:pPr>
    </w:p>
    <w:p w:rsidR="00335C59" w:rsidRPr="00226693" w:rsidRDefault="00335C59" w:rsidP="00226693">
      <w:pPr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 xml:space="preserve">Почтовые адреса, по которым могут быть направлены заполненные бюллетени для голосования: </w:t>
      </w:r>
    </w:p>
    <w:p w:rsidR="00335C59" w:rsidRPr="00226693" w:rsidRDefault="00335C59" w:rsidP="00226693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- 410022, г. Саратов, ул. Брянская, д. 1, ПАО «Саратовский НПЗ»;</w:t>
      </w:r>
    </w:p>
    <w:p w:rsidR="00335C59" w:rsidRPr="00226693" w:rsidRDefault="00335C59" w:rsidP="00226693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- 115172, г. Москва, а/я 4, ООО «Реестр-РН».</w:t>
      </w:r>
    </w:p>
    <w:p w:rsidR="000061F8" w:rsidRPr="00226693" w:rsidRDefault="000061F8" w:rsidP="00226693">
      <w:pPr>
        <w:jc w:val="both"/>
        <w:rPr>
          <w:color w:val="000000" w:themeColor="text1"/>
          <w:sz w:val="26"/>
          <w:szCs w:val="26"/>
        </w:rPr>
      </w:pPr>
    </w:p>
    <w:p w:rsidR="00226693" w:rsidRPr="00226693" w:rsidRDefault="00226693" w:rsidP="00226693">
      <w:pPr>
        <w:jc w:val="both"/>
        <w:rPr>
          <w:i/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 xml:space="preserve">При определении кворума и подведении итогов голосования учитываются голоса, представленные бюллетенями для голосования, полученными обществом по указанным адресам, не позднее </w:t>
      </w:r>
      <w:r w:rsidRPr="00226693">
        <w:rPr>
          <w:b/>
          <w:color w:val="000000" w:themeColor="text1"/>
          <w:sz w:val="26"/>
          <w:szCs w:val="26"/>
        </w:rPr>
        <w:t>«17» июня 2021 года (включительно)</w:t>
      </w:r>
      <w:r w:rsidRPr="00226693">
        <w:rPr>
          <w:i/>
          <w:color w:val="000000" w:themeColor="text1"/>
          <w:sz w:val="26"/>
          <w:szCs w:val="26"/>
        </w:rPr>
        <w:t>.</w:t>
      </w:r>
    </w:p>
    <w:p w:rsidR="00226693" w:rsidRPr="00226693" w:rsidRDefault="00226693" w:rsidP="00226693">
      <w:pPr>
        <w:jc w:val="both"/>
        <w:rPr>
          <w:i/>
          <w:color w:val="000000" w:themeColor="text1"/>
          <w:sz w:val="26"/>
          <w:szCs w:val="26"/>
        </w:rPr>
      </w:pPr>
    </w:p>
    <w:p w:rsidR="00335C59" w:rsidRPr="00226693" w:rsidRDefault="000061F8" w:rsidP="00226693">
      <w:pPr>
        <w:jc w:val="both"/>
        <w:rPr>
          <w:b/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С информацией (материалами), предоставляемой лицам, имеющим право на участие в годовом общем собрании акционеров Общества, указанные лица могут ознакомиться в период</w:t>
      </w:r>
      <w:r w:rsidRPr="00226693">
        <w:rPr>
          <w:b/>
          <w:color w:val="000000" w:themeColor="text1"/>
          <w:sz w:val="26"/>
          <w:szCs w:val="26"/>
        </w:rPr>
        <w:t xml:space="preserve"> с </w:t>
      </w:r>
      <w:r w:rsidR="00F32535" w:rsidRPr="00226693">
        <w:rPr>
          <w:b/>
          <w:color w:val="000000" w:themeColor="text1"/>
          <w:sz w:val="26"/>
          <w:szCs w:val="26"/>
        </w:rPr>
        <w:t>«27» мая 2021 года по «18» июня 2021 года</w:t>
      </w:r>
      <w:r w:rsidR="00226693">
        <w:rPr>
          <w:b/>
          <w:color w:val="000000" w:themeColor="text1"/>
          <w:sz w:val="26"/>
          <w:szCs w:val="26"/>
        </w:rPr>
        <w:t>:</w:t>
      </w:r>
      <w:r w:rsidR="00F32535" w:rsidRPr="00226693">
        <w:rPr>
          <w:b/>
          <w:color w:val="000000" w:themeColor="text1"/>
          <w:sz w:val="26"/>
          <w:szCs w:val="26"/>
        </w:rPr>
        <w:t xml:space="preserve"> </w:t>
      </w:r>
    </w:p>
    <w:p w:rsidR="00226693" w:rsidRPr="00226693" w:rsidRDefault="00335C59" w:rsidP="00226693">
      <w:pPr>
        <w:jc w:val="both"/>
        <w:rPr>
          <w:color w:val="000000" w:themeColor="text1"/>
          <w:sz w:val="26"/>
          <w:szCs w:val="26"/>
        </w:rPr>
      </w:pPr>
      <w:r w:rsidRPr="00226693">
        <w:rPr>
          <w:b/>
          <w:color w:val="000000" w:themeColor="text1"/>
          <w:sz w:val="26"/>
          <w:szCs w:val="26"/>
        </w:rPr>
        <w:t xml:space="preserve">- </w:t>
      </w:r>
      <w:r w:rsidR="000061F8" w:rsidRPr="00226693">
        <w:rPr>
          <w:color w:val="000000" w:themeColor="text1"/>
          <w:sz w:val="26"/>
          <w:szCs w:val="26"/>
        </w:rPr>
        <w:t xml:space="preserve"> </w:t>
      </w:r>
      <w:r w:rsidR="000061F8" w:rsidRPr="00226693">
        <w:rPr>
          <w:b/>
          <w:color w:val="000000" w:themeColor="text1"/>
          <w:sz w:val="26"/>
          <w:szCs w:val="26"/>
        </w:rPr>
        <w:t xml:space="preserve">по рабочим дням с </w:t>
      </w:r>
      <w:r w:rsidRPr="00226693">
        <w:rPr>
          <w:b/>
          <w:color w:val="000000" w:themeColor="text1"/>
          <w:sz w:val="26"/>
          <w:szCs w:val="26"/>
        </w:rPr>
        <w:t>09 часов 00 минут до 16 часов 00 минут</w:t>
      </w:r>
      <w:r w:rsidRPr="00226693">
        <w:rPr>
          <w:color w:val="000000" w:themeColor="text1"/>
          <w:sz w:val="26"/>
          <w:szCs w:val="26"/>
        </w:rPr>
        <w:t xml:space="preserve"> по местному времени</w:t>
      </w:r>
      <w:r w:rsidR="00226693">
        <w:rPr>
          <w:color w:val="000000" w:themeColor="text1"/>
          <w:sz w:val="26"/>
          <w:szCs w:val="26"/>
        </w:rPr>
        <w:t xml:space="preserve"> </w:t>
      </w:r>
      <w:r w:rsidRPr="00226693">
        <w:rPr>
          <w:color w:val="000000" w:themeColor="text1"/>
          <w:sz w:val="26"/>
          <w:szCs w:val="26"/>
        </w:rPr>
        <w:t>по адресу: Россия, г. Саратов, ул. Брянская, д. 1, ПАО «Саратовский НПЗ»;</w:t>
      </w:r>
    </w:p>
    <w:p w:rsidR="00335C59" w:rsidRPr="00226693" w:rsidRDefault="00335C59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– на сайте в информационно-телекоммуникационной сети «Интернет» по адресу:</w:t>
      </w:r>
      <w:r w:rsidR="00226693">
        <w:rPr>
          <w:color w:val="000000" w:themeColor="text1"/>
          <w:sz w:val="26"/>
          <w:szCs w:val="26"/>
        </w:rPr>
        <w:t xml:space="preserve"> </w:t>
      </w:r>
      <w:r w:rsidRPr="00226693">
        <w:rPr>
          <w:color w:val="000000" w:themeColor="text1"/>
          <w:sz w:val="26"/>
          <w:szCs w:val="26"/>
        </w:rPr>
        <w:t>http://www.saratov-npz.ru/.</w:t>
      </w:r>
    </w:p>
    <w:p w:rsidR="000061F8" w:rsidRPr="00226693" w:rsidRDefault="000061F8" w:rsidP="00226693">
      <w:pPr>
        <w:ind w:left="720" w:hanging="720"/>
        <w:jc w:val="both"/>
        <w:rPr>
          <w:b/>
          <w:color w:val="000000" w:themeColor="text1"/>
          <w:sz w:val="26"/>
          <w:szCs w:val="26"/>
        </w:rPr>
      </w:pPr>
    </w:p>
    <w:p w:rsidR="00390FEA" w:rsidRPr="00C91739" w:rsidRDefault="00390FEA" w:rsidP="00390FEA">
      <w:pPr>
        <w:pStyle w:val="a4"/>
        <w:spacing w:after="0"/>
        <w:ind w:left="-284" w:right="-141" w:firstLine="426"/>
        <w:rPr>
          <w:rFonts w:ascii="Arial" w:hAnsi="Arial" w:cs="Arial"/>
          <w:sz w:val="22"/>
          <w:szCs w:val="22"/>
        </w:rPr>
      </w:pPr>
    </w:p>
    <w:p w:rsidR="00390FEA" w:rsidRPr="00390FEA" w:rsidRDefault="00390FEA" w:rsidP="00390FEA">
      <w:pPr>
        <w:pStyle w:val="4"/>
        <w:keepNext w:val="0"/>
        <w:rPr>
          <w:b w:val="0"/>
          <w:bCs w:val="0"/>
          <w:color w:val="000000" w:themeColor="text1"/>
          <w:sz w:val="26"/>
          <w:szCs w:val="26"/>
        </w:rPr>
      </w:pPr>
      <w:r w:rsidRPr="00390FEA">
        <w:rPr>
          <w:b w:val="0"/>
          <w:bCs w:val="0"/>
          <w:color w:val="000000" w:themeColor="text1"/>
          <w:sz w:val="26"/>
          <w:szCs w:val="26"/>
        </w:rPr>
        <w:t>Совет директоров ПАО «Саратовский НПЗ»</w:t>
      </w:r>
    </w:p>
    <w:p w:rsidR="00226693" w:rsidRDefault="00226693" w:rsidP="00226693">
      <w:pPr>
        <w:tabs>
          <w:tab w:val="left" w:pos="900"/>
        </w:tabs>
        <w:spacing w:before="60" w:line="276" w:lineRule="auto"/>
        <w:jc w:val="both"/>
        <w:rPr>
          <w:color w:val="000000" w:themeColor="text1"/>
          <w:sz w:val="26"/>
          <w:szCs w:val="26"/>
        </w:rPr>
      </w:pPr>
    </w:p>
    <w:p w:rsidR="000061F8" w:rsidRPr="000061F8" w:rsidRDefault="000061F8" w:rsidP="000061F8"/>
    <w:sectPr w:rsidR="000061F8" w:rsidRPr="000061F8" w:rsidSect="00BB065B">
      <w:headerReference w:type="even" r:id="rId9"/>
      <w:headerReference w:type="default" r:id="rId10"/>
      <w:pgSz w:w="11906" w:h="16838"/>
      <w:pgMar w:top="142" w:right="707" w:bottom="0" w:left="709" w:header="567" w:footer="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8C" w:rsidRDefault="00D0778C">
      <w:r>
        <w:separator/>
      </w:r>
    </w:p>
  </w:endnote>
  <w:endnote w:type="continuationSeparator" w:id="0">
    <w:p w:rsidR="00D0778C" w:rsidRDefault="00D0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8C" w:rsidRDefault="00D0778C">
      <w:r>
        <w:separator/>
      </w:r>
    </w:p>
  </w:footnote>
  <w:footnote w:type="continuationSeparator" w:id="0">
    <w:p w:rsidR="00D0778C" w:rsidRDefault="00D07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E5" w:rsidRDefault="00661A3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265E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265E5" w:rsidRDefault="004265E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5E5" w:rsidRDefault="004265E5">
    <w:pPr>
      <w:pStyle w:val="a8"/>
      <w:framePr w:wrap="around" w:vAnchor="text" w:hAnchor="margin" w:xAlign="right" w:y="1"/>
      <w:rPr>
        <w:rStyle w:val="a9"/>
      </w:rPr>
    </w:pPr>
  </w:p>
  <w:p w:rsidR="004265E5" w:rsidRDefault="004265E5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7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BE6A15"/>
    <w:multiLevelType w:val="hybridMultilevel"/>
    <w:tmpl w:val="02FC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04384"/>
    <w:multiLevelType w:val="hybridMultilevel"/>
    <w:tmpl w:val="A5901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7B13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F3D7E38"/>
    <w:multiLevelType w:val="hybridMultilevel"/>
    <w:tmpl w:val="13D89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532DA"/>
    <w:multiLevelType w:val="hybridMultilevel"/>
    <w:tmpl w:val="271229C4"/>
    <w:lvl w:ilvl="0" w:tplc="92BEE8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08C258F"/>
    <w:multiLevelType w:val="singleLevel"/>
    <w:tmpl w:val="38F6A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34056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E784A98"/>
    <w:multiLevelType w:val="singleLevel"/>
    <w:tmpl w:val="BF0CE2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ED412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6F03241"/>
    <w:multiLevelType w:val="hybridMultilevel"/>
    <w:tmpl w:val="CF72F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1E43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48419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DAE2492"/>
    <w:multiLevelType w:val="hybridMultilevel"/>
    <w:tmpl w:val="777E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400584"/>
    <w:multiLevelType w:val="hybridMultilevel"/>
    <w:tmpl w:val="68D40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174306"/>
    <w:multiLevelType w:val="singleLevel"/>
    <w:tmpl w:val="82DC9BA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66EF3BC2"/>
    <w:multiLevelType w:val="singleLevel"/>
    <w:tmpl w:val="CB90C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391A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B9605C0"/>
    <w:multiLevelType w:val="multilevel"/>
    <w:tmpl w:val="2E26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16"/>
    <w:lvlOverride w:ilvl="0">
      <w:startOverride w:val="1"/>
    </w:lvlOverride>
  </w:num>
  <w:num w:numId="5">
    <w:abstractNumId w:val="6"/>
  </w:num>
  <w:num w:numId="6">
    <w:abstractNumId w:val="11"/>
  </w:num>
  <w:num w:numId="7">
    <w:abstractNumId w:val="8"/>
  </w:num>
  <w:num w:numId="8">
    <w:abstractNumId w:val="12"/>
  </w:num>
  <w:num w:numId="9">
    <w:abstractNumId w:val="11"/>
    <w:lvlOverride w:ilvl="0">
      <w:startOverride w:val="1"/>
    </w:lvlOverride>
  </w:num>
  <w:num w:numId="10">
    <w:abstractNumId w:val="13"/>
  </w:num>
  <w:num w:numId="11">
    <w:abstractNumId w:val="0"/>
  </w:num>
  <w:num w:numId="12">
    <w:abstractNumId w:val="3"/>
  </w:num>
  <w:num w:numId="13">
    <w:abstractNumId w:val="7"/>
    <w:lvlOverride w:ilvl="0">
      <w:startOverride w:val="1"/>
    </w:lvlOverride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14"/>
  </w:num>
  <w:num w:numId="19">
    <w:abstractNumId w:val="2"/>
  </w:num>
  <w:num w:numId="20">
    <w:abstractNumId w:val="19"/>
  </w:num>
  <w:num w:numId="2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A26"/>
    <w:rsid w:val="000037B2"/>
    <w:rsid w:val="000061F8"/>
    <w:rsid w:val="00013BAC"/>
    <w:rsid w:val="00016C64"/>
    <w:rsid w:val="0002011B"/>
    <w:rsid w:val="00032501"/>
    <w:rsid w:val="00035564"/>
    <w:rsid w:val="00046430"/>
    <w:rsid w:val="00094532"/>
    <w:rsid w:val="000A3D2B"/>
    <w:rsid w:val="000A5618"/>
    <w:rsid w:val="000B524E"/>
    <w:rsid w:val="000C3798"/>
    <w:rsid w:val="000D3854"/>
    <w:rsid w:val="000E0A66"/>
    <w:rsid w:val="001026BD"/>
    <w:rsid w:val="0012472C"/>
    <w:rsid w:val="00137C78"/>
    <w:rsid w:val="00143C34"/>
    <w:rsid w:val="0015334E"/>
    <w:rsid w:val="00155C5B"/>
    <w:rsid w:val="001614F9"/>
    <w:rsid w:val="001632E0"/>
    <w:rsid w:val="001836FB"/>
    <w:rsid w:val="00186C64"/>
    <w:rsid w:val="001C07EB"/>
    <w:rsid w:val="001F036B"/>
    <w:rsid w:val="001F4D51"/>
    <w:rsid w:val="002076AA"/>
    <w:rsid w:val="00226693"/>
    <w:rsid w:val="00231DE1"/>
    <w:rsid w:val="00240BDD"/>
    <w:rsid w:val="00256B33"/>
    <w:rsid w:val="002B0C50"/>
    <w:rsid w:val="002B11D8"/>
    <w:rsid w:val="002B5428"/>
    <w:rsid w:val="0032304A"/>
    <w:rsid w:val="00335C59"/>
    <w:rsid w:val="00345BFA"/>
    <w:rsid w:val="00350150"/>
    <w:rsid w:val="00352EDA"/>
    <w:rsid w:val="003619BD"/>
    <w:rsid w:val="0036569D"/>
    <w:rsid w:val="0037139C"/>
    <w:rsid w:val="00385808"/>
    <w:rsid w:val="00390BE2"/>
    <w:rsid w:val="00390FEA"/>
    <w:rsid w:val="003A5A7F"/>
    <w:rsid w:val="003B6F47"/>
    <w:rsid w:val="003C32BE"/>
    <w:rsid w:val="003C34D7"/>
    <w:rsid w:val="003D0141"/>
    <w:rsid w:val="003D41B5"/>
    <w:rsid w:val="00401A2D"/>
    <w:rsid w:val="00423F39"/>
    <w:rsid w:val="004265E5"/>
    <w:rsid w:val="0044517E"/>
    <w:rsid w:val="00446884"/>
    <w:rsid w:val="004666E6"/>
    <w:rsid w:val="0048527A"/>
    <w:rsid w:val="004903CA"/>
    <w:rsid w:val="004D77AB"/>
    <w:rsid w:val="005128BA"/>
    <w:rsid w:val="00556796"/>
    <w:rsid w:val="00564BF0"/>
    <w:rsid w:val="005B1DF8"/>
    <w:rsid w:val="005B5BA4"/>
    <w:rsid w:val="005B7B0A"/>
    <w:rsid w:val="005D522C"/>
    <w:rsid w:val="005D5CA1"/>
    <w:rsid w:val="005F2E9E"/>
    <w:rsid w:val="00611880"/>
    <w:rsid w:val="006261C1"/>
    <w:rsid w:val="00645EBF"/>
    <w:rsid w:val="00650198"/>
    <w:rsid w:val="006515F4"/>
    <w:rsid w:val="00661A38"/>
    <w:rsid w:val="006A1C15"/>
    <w:rsid w:val="006A1C47"/>
    <w:rsid w:val="006C5B72"/>
    <w:rsid w:val="006C6E98"/>
    <w:rsid w:val="006F0200"/>
    <w:rsid w:val="00707145"/>
    <w:rsid w:val="00730799"/>
    <w:rsid w:val="00740C8C"/>
    <w:rsid w:val="007624CA"/>
    <w:rsid w:val="00766CE6"/>
    <w:rsid w:val="007670C7"/>
    <w:rsid w:val="00773F79"/>
    <w:rsid w:val="007828D4"/>
    <w:rsid w:val="007917AA"/>
    <w:rsid w:val="0079674C"/>
    <w:rsid w:val="007B6696"/>
    <w:rsid w:val="007C4C93"/>
    <w:rsid w:val="007D1070"/>
    <w:rsid w:val="007D1343"/>
    <w:rsid w:val="007D24C3"/>
    <w:rsid w:val="007D505C"/>
    <w:rsid w:val="007E19D9"/>
    <w:rsid w:val="007E546E"/>
    <w:rsid w:val="007F1B17"/>
    <w:rsid w:val="00857B1A"/>
    <w:rsid w:val="00860174"/>
    <w:rsid w:val="008822AA"/>
    <w:rsid w:val="00882480"/>
    <w:rsid w:val="008A3295"/>
    <w:rsid w:val="008A682D"/>
    <w:rsid w:val="008C1C73"/>
    <w:rsid w:val="008F632B"/>
    <w:rsid w:val="00902448"/>
    <w:rsid w:val="00922791"/>
    <w:rsid w:val="00943B9E"/>
    <w:rsid w:val="009768EC"/>
    <w:rsid w:val="00980C8F"/>
    <w:rsid w:val="00984058"/>
    <w:rsid w:val="00992A09"/>
    <w:rsid w:val="009A40CD"/>
    <w:rsid w:val="009C7115"/>
    <w:rsid w:val="009C76A0"/>
    <w:rsid w:val="009E2034"/>
    <w:rsid w:val="009E21C1"/>
    <w:rsid w:val="00A01551"/>
    <w:rsid w:val="00A01BD1"/>
    <w:rsid w:val="00A06B46"/>
    <w:rsid w:val="00A16030"/>
    <w:rsid w:val="00A24AD0"/>
    <w:rsid w:val="00A44A58"/>
    <w:rsid w:val="00A54062"/>
    <w:rsid w:val="00A71941"/>
    <w:rsid w:val="00A817D9"/>
    <w:rsid w:val="00A968D0"/>
    <w:rsid w:val="00AA0DEB"/>
    <w:rsid w:val="00AB4DA2"/>
    <w:rsid w:val="00AD1194"/>
    <w:rsid w:val="00B205F6"/>
    <w:rsid w:val="00B46C3E"/>
    <w:rsid w:val="00B47383"/>
    <w:rsid w:val="00B4760C"/>
    <w:rsid w:val="00B703AD"/>
    <w:rsid w:val="00B90934"/>
    <w:rsid w:val="00BB065B"/>
    <w:rsid w:val="00BC7799"/>
    <w:rsid w:val="00BE5F1E"/>
    <w:rsid w:val="00BF3214"/>
    <w:rsid w:val="00C01987"/>
    <w:rsid w:val="00C052E5"/>
    <w:rsid w:val="00C13BDC"/>
    <w:rsid w:val="00C16AAD"/>
    <w:rsid w:val="00C57979"/>
    <w:rsid w:val="00C6213D"/>
    <w:rsid w:val="00C70C74"/>
    <w:rsid w:val="00C91739"/>
    <w:rsid w:val="00CB5DFA"/>
    <w:rsid w:val="00CD6AC8"/>
    <w:rsid w:val="00CF246E"/>
    <w:rsid w:val="00D02295"/>
    <w:rsid w:val="00D0778C"/>
    <w:rsid w:val="00D11247"/>
    <w:rsid w:val="00D2141A"/>
    <w:rsid w:val="00D32705"/>
    <w:rsid w:val="00D32A26"/>
    <w:rsid w:val="00D4363C"/>
    <w:rsid w:val="00D44A32"/>
    <w:rsid w:val="00D47BD9"/>
    <w:rsid w:val="00D67FEB"/>
    <w:rsid w:val="00D80827"/>
    <w:rsid w:val="00D81B13"/>
    <w:rsid w:val="00D82E1E"/>
    <w:rsid w:val="00D87706"/>
    <w:rsid w:val="00D96BA0"/>
    <w:rsid w:val="00DA390E"/>
    <w:rsid w:val="00DE0D1C"/>
    <w:rsid w:val="00E06C3A"/>
    <w:rsid w:val="00E11C05"/>
    <w:rsid w:val="00E3492E"/>
    <w:rsid w:val="00E40937"/>
    <w:rsid w:val="00E51743"/>
    <w:rsid w:val="00E55CDF"/>
    <w:rsid w:val="00E5715C"/>
    <w:rsid w:val="00E82D93"/>
    <w:rsid w:val="00E8456E"/>
    <w:rsid w:val="00E8480E"/>
    <w:rsid w:val="00EA1C38"/>
    <w:rsid w:val="00EA58ED"/>
    <w:rsid w:val="00EB2917"/>
    <w:rsid w:val="00F0451F"/>
    <w:rsid w:val="00F0457C"/>
    <w:rsid w:val="00F068F9"/>
    <w:rsid w:val="00F15F43"/>
    <w:rsid w:val="00F23916"/>
    <w:rsid w:val="00F32535"/>
    <w:rsid w:val="00F475B8"/>
    <w:rsid w:val="00F845F6"/>
    <w:rsid w:val="00F96C83"/>
    <w:rsid w:val="00FB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link w:val="a5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6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7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8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B4DA2"/>
  </w:style>
  <w:style w:type="paragraph" w:styleId="aa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Normal (Web)"/>
    <w:basedOn w:val="a"/>
    <w:uiPriority w:val="99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WW8Num1z4">
    <w:name w:val="WW8Num1z4"/>
    <w:rsid w:val="00C91739"/>
  </w:style>
  <w:style w:type="character" w:styleId="ad">
    <w:name w:val="Hyperlink"/>
    <w:rsid w:val="00C91739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061F8"/>
  </w:style>
  <w:style w:type="character" w:customStyle="1" w:styleId="af">
    <w:name w:val="Текст сноски Знак"/>
    <w:basedOn w:val="a0"/>
    <w:link w:val="ae"/>
    <w:rsid w:val="000061F8"/>
  </w:style>
  <w:style w:type="paragraph" w:customStyle="1" w:styleId="ConsPlusNormal">
    <w:name w:val="ConsPlusNormal"/>
    <w:rsid w:val="000061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footnote reference"/>
    <w:unhideWhenUsed/>
    <w:rsid w:val="000061F8"/>
    <w:rPr>
      <w:vertAlign w:val="superscript"/>
    </w:rPr>
  </w:style>
  <w:style w:type="character" w:customStyle="1" w:styleId="40">
    <w:name w:val="Заголовок 4 Знак"/>
    <w:basedOn w:val="a0"/>
    <w:link w:val="4"/>
    <w:rsid w:val="00390FEA"/>
    <w:rPr>
      <w:b/>
      <w:bCs/>
    </w:rPr>
  </w:style>
  <w:style w:type="character" w:customStyle="1" w:styleId="a5">
    <w:name w:val="Основной текст с отступом Знак"/>
    <w:basedOn w:val="a0"/>
    <w:link w:val="a4"/>
    <w:rsid w:val="00390FE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6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7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8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B4DA2"/>
  </w:style>
  <w:style w:type="paragraph" w:styleId="aa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Normal (Web)"/>
    <w:basedOn w:val="a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9B3B0-640E-42AB-AE61-3B2DCD6B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ОАО «ТНК»</vt:lpstr>
    </vt:vector>
  </TitlesOfParts>
  <Company>TNK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ОАО «ТНК»</dc:title>
  <dc:creator>TNK</dc:creator>
  <cp:lastModifiedBy>aasazonova</cp:lastModifiedBy>
  <cp:revision>9</cp:revision>
  <cp:lastPrinted>2019-05-22T18:20:00Z</cp:lastPrinted>
  <dcterms:created xsi:type="dcterms:W3CDTF">2020-04-24T09:31:00Z</dcterms:created>
  <dcterms:modified xsi:type="dcterms:W3CDTF">2021-05-18T04:35:00Z</dcterms:modified>
</cp:coreProperties>
</file>